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D84" w:rsidRDefault="00144595" w:rsidP="00144595">
      <w:pPr>
        <w:pStyle w:val="Ttulo"/>
        <w:jc w:val="left"/>
        <w:rPr>
          <w:b/>
          <w:noProof/>
          <w:color w:val="488FD0"/>
          <w:sz w:val="64"/>
          <w:szCs w:val="64"/>
        </w:rPr>
      </w:pPr>
      <w:r>
        <w:rPr>
          <w:noProof/>
          <w:lang w:eastAsia="es-ES"/>
        </w:rPr>
        <w:drawing>
          <wp:anchor distT="0" distB="0" distL="114300" distR="114300" simplePos="0" relativeHeight="251666432" behindDoc="0" locked="0" layoutInCell="1" allowOverlap="1" wp14:anchorId="424D367F" wp14:editId="27308CF1">
            <wp:simplePos x="0" y="0"/>
            <wp:positionH relativeFrom="margin">
              <wp:posOffset>1647825</wp:posOffset>
            </wp:positionH>
            <wp:positionV relativeFrom="paragraph">
              <wp:posOffset>-1905</wp:posOffset>
            </wp:positionV>
            <wp:extent cx="1885315" cy="188531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NMENT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85315" cy="1885315"/>
                    </a:xfrm>
                    <a:prstGeom prst="rect">
                      <a:avLst/>
                    </a:prstGeom>
                  </pic:spPr>
                </pic:pic>
              </a:graphicData>
            </a:graphic>
            <wp14:sizeRelH relativeFrom="page">
              <wp14:pctWidth>0</wp14:pctWidth>
            </wp14:sizeRelH>
            <wp14:sizeRelV relativeFrom="page">
              <wp14:pctHeight>0</wp14:pctHeight>
            </wp14:sizeRelV>
          </wp:anchor>
        </w:drawing>
      </w:r>
    </w:p>
    <w:p w:rsidR="00144595" w:rsidRDefault="00144595" w:rsidP="00144595">
      <w:pPr>
        <w:pStyle w:val="Ttulo"/>
        <w:rPr>
          <w:b/>
          <w:noProof/>
          <w:color w:val="488FD0"/>
          <w:sz w:val="64"/>
          <w:szCs w:val="64"/>
        </w:rPr>
      </w:pPr>
      <w:bookmarkStart w:id="0" w:name="_GoBack"/>
      <w:bookmarkEnd w:id="0"/>
    </w:p>
    <w:p w:rsidR="00144595" w:rsidRDefault="00144595" w:rsidP="00144595">
      <w:pPr>
        <w:pStyle w:val="Ttulo"/>
        <w:rPr>
          <w:b/>
          <w:noProof/>
          <w:color w:val="488FD0"/>
          <w:sz w:val="64"/>
          <w:szCs w:val="64"/>
        </w:rPr>
      </w:pPr>
    </w:p>
    <w:p w:rsidR="00144595" w:rsidRDefault="00144595" w:rsidP="00144595">
      <w:pPr>
        <w:pStyle w:val="Ttulo"/>
        <w:rPr>
          <w:b/>
          <w:noProof/>
          <w:color w:val="488FD0"/>
          <w:sz w:val="64"/>
          <w:szCs w:val="64"/>
        </w:rPr>
      </w:pPr>
    </w:p>
    <w:p w:rsidR="007330E5" w:rsidRPr="00144595" w:rsidRDefault="00135E2D" w:rsidP="00144595">
      <w:pPr>
        <w:pStyle w:val="Ttulo"/>
        <w:rPr>
          <w:noProof/>
          <w:color w:val="488FD0"/>
        </w:rPr>
      </w:pPr>
      <w:r>
        <w:rPr>
          <w:b/>
          <w:noProof/>
          <w:color w:val="488FD0"/>
          <w:sz w:val="64"/>
          <w:szCs w:val="64"/>
        </w:rPr>
        <w:t>CÓMO AFRONTAR LA VUELTA AL COLE. CLAVES PARA LAS FAMILIAS</w:t>
      </w:r>
    </w:p>
    <w:p w:rsidR="00144595" w:rsidRDefault="00144595" w:rsidP="007330E5">
      <w:pPr>
        <w:pStyle w:val="Subttulo"/>
        <w:rPr>
          <w:noProof/>
        </w:rPr>
      </w:pPr>
    </w:p>
    <w:p w:rsidR="007330E5" w:rsidRPr="009679B1" w:rsidRDefault="00144595" w:rsidP="007330E5">
      <w:pPr>
        <w:pStyle w:val="Subttulo"/>
        <w:rPr>
          <w:noProof/>
        </w:rPr>
      </w:pPr>
      <w:r>
        <w:rPr>
          <w:noProof/>
        </w:rPr>
        <w:t>Dirigido a</w:t>
      </w:r>
      <w:r w:rsidR="00DD4938">
        <w:rPr>
          <w:noProof/>
        </w:rPr>
        <w:t xml:space="preserve"> AMPAS</w:t>
      </w:r>
      <w:r w:rsidR="0024644A">
        <w:rPr>
          <w:noProof/>
        </w:rPr>
        <w:t xml:space="preserve"> y </w:t>
      </w:r>
      <w:r w:rsidR="00135E2D">
        <w:rPr>
          <w:noProof/>
        </w:rPr>
        <w:t>FEDERACIONES DE AMPAS</w:t>
      </w:r>
      <w:r w:rsidR="00DD4938">
        <w:rPr>
          <w:noProof/>
        </w:rPr>
        <w:t xml:space="preserve"> </w:t>
      </w:r>
    </w:p>
    <w:p w:rsidR="007330E5" w:rsidRDefault="00144595" w:rsidP="007330E5">
      <w:pPr>
        <w:pStyle w:val="Informacindecontacto"/>
        <w:rPr>
          <w:noProof/>
          <w:sz w:val="24"/>
          <w:szCs w:val="24"/>
        </w:rPr>
      </w:pPr>
      <w:r w:rsidRPr="00D32528">
        <w:rPr>
          <w:noProof/>
          <w:sz w:val="24"/>
          <w:szCs w:val="24"/>
          <w:lang w:bidi="es-ES"/>
        </w:rPr>
        <w:t>S</w:t>
      </w:r>
      <w:r w:rsidR="007330E5" w:rsidRPr="00D32528">
        <w:rPr>
          <w:noProof/>
          <w:sz w:val="24"/>
          <w:szCs w:val="24"/>
          <w:lang w:bidi="es-ES"/>
        </w:rPr>
        <w:t xml:space="preserve">eptiembre 2020  | </w:t>
      </w:r>
      <w:r w:rsidR="007330E5" w:rsidRPr="00D32528">
        <w:rPr>
          <w:noProof/>
          <w:sz w:val="24"/>
          <w:szCs w:val="24"/>
        </w:rPr>
        <w:t>online</w:t>
      </w:r>
    </w:p>
    <w:p w:rsidR="007330E5" w:rsidRPr="009679B1" w:rsidRDefault="007330E5" w:rsidP="007330E5">
      <w:pPr>
        <w:pStyle w:val="Ttulo1"/>
        <w:jc w:val="center"/>
        <w:rPr>
          <w:noProof/>
        </w:rPr>
      </w:pPr>
      <w:r>
        <w:rPr>
          <w:noProof/>
        </w:rPr>
        <w:t>Curso impartido por:</w:t>
      </w:r>
    </w:p>
    <w:p w:rsidR="007330E5" w:rsidRPr="007330E5" w:rsidRDefault="007330E5" w:rsidP="007330E5">
      <w:pPr>
        <w:jc w:val="center"/>
        <w:rPr>
          <w:b/>
          <w:noProof/>
          <w:sz w:val="24"/>
          <w:szCs w:val="24"/>
        </w:rPr>
      </w:pPr>
      <w:r w:rsidRPr="007330E5">
        <w:rPr>
          <w:b/>
          <w:noProof/>
          <w:sz w:val="24"/>
          <w:szCs w:val="24"/>
        </w:rPr>
        <w:t>Gracia Vinagre Bonillo</w:t>
      </w:r>
    </w:p>
    <w:p w:rsidR="007330E5" w:rsidRDefault="007330E5" w:rsidP="007330E5">
      <w:pPr>
        <w:jc w:val="center"/>
        <w:rPr>
          <w:noProof/>
        </w:rPr>
      </w:pPr>
      <w:r>
        <w:rPr>
          <w:noProof/>
        </w:rPr>
        <w:t xml:space="preserve"> Psicóloga nº col. cv 15021.</w:t>
      </w:r>
    </w:p>
    <w:p w:rsidR="007330E5" w:rsidRDefault="007330E5" w:rsidP="007330E5">
      <w:pPr>
        <w:jc w:val="center"/>
        <w:rPr>
          <w:noProof/>
        </w:rPr>
      </w:pPr>
      <w:r>
        <w:rPr>
          <w:noProof/>
        </w:rPr>
        <w:t>Terapéuta Emocional.</w:t>
      </w:r>
    </w:p>
    <w:p w:rsidR="007330E5" w:rsidRDefault="007330E5" w:rsidP="007330E5">
      <w:pPr>
        <w:jc w:val="center"/>
        <w:rPr>
          <w:noProof/>
        </w:rPr>
      </w:pPr>
      <w:r>
        <w:rPr>
          <w:noProof/>
        </w:rPr>
        <w:t>Terapia Cognitivo-Conductual</w:t>
      </w:r>
    </w:p>
    <w:p w:rsidR="007330E5" w:rsidRDefault="007330E5" w:rsidP="007330E5">
      <w:pPr>
        <w:jc w:val="center"/>
        <w:rPr>
          <w:noProof/>
        </w:rPr>
      </w:pPr>
      <w:r>
        <w:rPr>
          <w:noProof/>
        </w:rPr>
        <w:t>Terapias de Tercera Generación</w:t>
      </w:r>
    </w:p>
    <w:p w:rsidR="007330E5" w:rsidRDefault="007330E5" w:rsidP="007330E5">
      <w:pPr>
        <w:ind w:left="1416" w:firstLine="708"/>
        <w:rPr>
          <w:b/>
          <w:color w:val="767171" w:themeColor="background2" w:themeShade="80"/>
          <w:sz w:val="32"/>
          <w:szCs w:val="32"/>
        </w:rPr>
      </w:pPr>
      <w:r>
        <w:rPr>
          <w:noProof/>
        </w:rPr>
        <w:t>Especial</w:t>
      </w:r>
      <w:r w:rsidR="00144595">
        <w:rPr>
          <w:noProof/>
        </w:rPr>
        <w:t xml:space="preserve">izada en </w:t>
      </w:r>
      <w:r w:rsidR="00AC075E">
        <w:rPr>
          <w:noProof/>
        </w:rPr>
        <w:t>gestión emocional y m</w:t>
      </w:r>
      <w:r>
        <w:rPr>
          <w:noProof/>
        </w:rPr>
        <w:t>indfulnes</w:t>
      </w:r>
      <w:r w:rsidR="00144595">
        <w:rPr>
          <w:noProof/>
        </w:rPr>
        <w:t>s</w:t>
      </w:r>
    </w:p>
    <w:p w:rsidR="007330E5" w:rsidRDefault="007330E5" w:rsidP="00B7387D">
      <w:pPr>
        <w:pStyle w:val="Ttulo1"/>
        <w:rPr>
          <w:b/>
          <w:color w:val="767171" w:themeColor="background2" w:themeShade="80"/>
          <w:szCs w:val="32"/>
        </w:rPr>
      </w:pPr>
      <w:r>
        <w:rPr>
          <w:b/>
          <w:color w:val="767171" w:themeColor="background2" w:themeShade="80"/>
          <w:szCs w:val="32"/>
        </w:rPr>
        <w:br w:type="page"/>
      </w:r>
    </w:p>
    <w:p w:rsidR="00B7387D" w:rsidRDefault="00B7387D" w:rsidP="001F7316">
      <w:pPr>
        <w:jc w:val="both"/>
        <w:rPr>
          <w:color w:val="767171" w:themeColor="background2" w:themeShade="80"/>
          <w:sz w:val="24"/>
          <w:szCs w:val="24"/>
        </w:rPr>
      </w:pPr>
    </w:p>
    <w:p w:rsidR="00CC3B1E" w:rsidRPr="006D021B" w:rsidRDefault="00CC3B1E" w:rsidP="001F7316">
      <w:pPr>
        <w:jc w:val="both"/>
        <w:rPr>
          <w:b/>
          <w:color w:val="767171" w:themeColor="background2" w:themeShade="80"/>
          <w:sz w:val="24"/>
          <w:szCs w:val="24"/>
        </w:rPr>
      </w:pPr>
      <w:r w:rsidRPr="006D021B">
        <w:rPr>
          <w:b/>
          <w:color w:val="767171" w:themeColor="background2" w:themeShade="80"/>
          <w:sz w:val="24"/>
          <w:szCs w:val="24"/>
        </w:rPr>
        <w:t>OBJETIVOS DEL CURSO</w:t>
      </w:r>
    </w:p>
    <w:p w:rsidR="00135E2D" w:rsidRDefault="00135E2D" w:rsidP="00135E2D">
      <w:pPr>
        <w:shd w:val="clear" w:color="auto" w:fill="FFFFFF"/>
        <w:spacing w:line="235" w:lineRule="atLeast"/>
        <w:jc w:val="both"/>
        <w:rPr>
          <w:rFonts w:ascii="Calibri" w:eastAsia="Times New Roman" w:hAnsi="Calibri" w:cs="Calibri"/>
          <w:color w:val="767171"/>
          <w:sz w:val="24"/>
          <w:szCs w:val="24"/>
          <w:lang w:eastAsia="es-ES"/>
        </w:rPr>
      </w:pPr>
      <w:r w:rsidRPr="00135E2D">
        <w:rPr>
          <w:rFonts w:ascii="Calibri" w:eastAsia="Times New Roman" w:hAnsi="Calibri" w:cs="Calibri"/>
          <w:color w:val="767171"/>
          <w:sz w:val="24"/>
          <w:szCs w:val="24"/>
          <w:lang w:eastAsia="es-ES"/>
        </w:rPr>
        <w:t xml:space="preserve">Este curso pretender ofrecer a las familias recursos para afrontar un curso lleno de dudas. Septiembre está a la vuelta de la esquina y las preocupaciones de los padres y madres van en aumento a medida que se acerca la fecha de comenzar. </w:t>
      </w:r>
    </w:p>
    <w:p w:rsidR="00135E2D" w:rsidRPr="00135E2D" w:rsidRDefault="00135E2D" w:rsidP="00135E2D">
      <w:pPr>
        <w:shd w:val="clear" w:color="auto" w:fill="FFFFFF"/>
        <w:spacing w:line="235" w:lineRule="atLeast"/>
        <w:jc w:val="both"/>
        <w:rPr>
          <w:rFonts w:ascii="Calibri" w:eastAsia="Times New Roman" w:hAnsi="Calibri" w:cs="Calibri"/>
          <w:color w:val="222222"/>
          <w:lang w:eastAsia="es-ES"/>
        </w:rPr>
      </w:pPr>
      <w:r w:rsidRPr="00135E2D">
        <w:rPr>
          <w:rFonts w:ascii="Calibri" w:eastAsia="Times New Roman" w:hAnsi="Calibri" w:cs="Calibri"/>
          <w:color w:val="767171"/>
          <w:sz w:val="24"/>
          <w:szCs w:val="24"/>
          <w:lang w:eastAsia="es-ES"/>
        </w:rPr>
        <w:t>Este año más que nunca, el papel de las AMPA en el centro educativo es decisivo para informar, apoyar y acompañar a las familias del centro en esta nueva experiencia educativa marcada por una crisis sanitaria sin precedentes.</w:t>
      </w:r>
    </w:p>
    <w:p w:rsidR="00135E2D" w:rsidRPr="00135E2D" w:rsidRDefault="00135E2D" w:rsidP="00135E2D">
      <w:pPr>
        <w:shd w:val="clear" w:color="auto" w:fill="FFFFFF"/>
        <w:spacing w:line="235" w:lineRule="atLeast"/>
        <w:jc w:val="both"/>
        <w:rPr>
          <w:rFonts w:ascii="Calibri" w:eastAsia="Times New Roman" w:hAnsi="Calibri" w:cs="Calibri"/>
          <w:color w:val="222222"/>
          <w:lang w:eastAsia="es-ES"/>
        </w:rPr>
      </w:pPr>
      <w:r w:rsidRPr="00135E2D">
        <w:rPr>
          <w:rFonts w:ascii="Calibri" w:eastAsia="Times New Roman" w:hAnsi="Calibri" w:cs="Calibri"/>
          <w:color w:val="767171"/>
          <w:sz w:val="24"/>
          <w:szCs w:val="24"/>
          <w:lang w:eastAsia="es-ES"/>
        </w:rPr>
        <w:t>Por eso, el curso gira en torno a 4 puntos que recogen las necesidades de las familias de cara al comienzo de las clases. Desde una perspectiva de apoyo psicológico y sobre todo emocional, las AMPA pueden ofrecer a los padres y madres de su centro algunas herramientas que les aporte tranquilidad, información y habilidades para manejar esta situación lo mejor posible. </w:t>
      </w:r>
    </w:p>
    <w:p w:rsidR="00D63206" w:rsidRDefault="00D63206" w:rsidP="00D63206">
      <w:pPr>
        <w:pStyle w:val="Prrafodelista"/>
        <w:jc w:val="both"/>
        <w:rPr>
          <w:color w:val="767171" w:themeColor="background2" w:themeShade="80"/>
          <w:sz w:val="24"/>
          <w:szCs w:val="24"/>
        </w:rPr>
      </w:pPr>
    </w:p>
    <w:p w:rsidR="00B50ED6" w:rsidRPr="006D021B" w:rsidRDefault="00B50ED6" w:rsidP="00B50ED6">
      <w:pPr>
        <w:jc w:val="both"/>
        <w:rPr>
          <w:b/>
          <w:color w:val="767171" w:themeColor="background2" w:themeShade="80"/>
          <w:sz w:val="24"/>
          <w:szCs w:val="24"/>
        </w:rPr>
      </w:pPr>
      <w:r w:rsidRPr="006D021B">
        <w:rPr>
          <w:b/>
          <w:color w:val="767171" w:themeColor="background2" w:themeShade="80"/>
          <w:sz w:val="24"/>
          <w:szCs w:val="24"/>
        </w:rPr>
        <w:t>DURACIÓN DEL CURSO</w:t>
      </w:r>
    </w:p>
    <w:p w:rsidR="00D63206" w:rsidRDefault="00B50ED6" w:rsidP="00B50ED6">
      <w:pPr>
        <w:jc w:val="both"/>
        <w:rPr>
          <w:color w:val="767171" w:themeColor="background2" w:themeShade="80"/>
          <w:sz w:val="24"/>
          <w:szCs w:val="24"/>
        </w:rPr>
      </w:pPr>
      <w:r>
        <w:rPr>
          <w:color w:val="767171" w:themeColor="background2" w:themeShade="80"/>
          <w:sz w:val="24"/>
          <w:szCs w:val="24"/>
        </w:rPr>
        <w:t xml:space="preserve">El curso </w:t>
      </w:r>
      <w:r w:rsidR="00AC075E">
        <w:rPr>
          <w:color w:val="767171" w:themeColor="background2" w:themeShade="80"/>
          <w:sz w:val="24"/>
          <w:szCs w:val="24"/>
        </w:rPr>
        <w:t>tiene una duración de</w:t>
      </w:r>
      <w:r w:rsidR="004E73C5">
        <w:rPr>
          <w:color w:val="767171" w:themeColor="background2" w:themeShade="80"/>
          <w:sz w:val="24"/>
          <w:szCs w:val="24"/>
        </w:rPr>
        <w:t xml:space="preserve"> 1h</w:t>
      </w:r>
      <w:r w:rsidR="00D63206">
        <w:rPr>
          <w:color w:val="767171" w:themeColor="background2" w:themeShade="80"/>
          <w:sz w:val="24"/>
          <w:szCs w:val="24"/>
        </w:rPr>
        <w:t xml:space="preserve">. </w:t>
      </w:r>
    </w:p>
    <w:p w:rsidR="00D63206" w:rsidRDefault="000230F5" w:rsidP="00B50ED6">
      <w:pPr>
        <w:jc w:val="both"/>
        <w:rPr>
          <w:color w:val="767171" w:themeColor="background2" w:themeShade="80"/>
          <w:sz w:val="24"/>
          <w:szCs w:val="24"/>
        </w:rPr>
      </w:pPr>
      <w:r>
        <w:rPr>
          <w:color w:val="767171" w:themeColor="background2" w:themeShade="80"/>
          <w:sz w:val="24"/>
          <w:szCs w:val="24"/>
        </w:rPr>
        <w:t>Horario</w:t>
      </w:r>
      <w:r w:rsidR="004E73C5">
        <w:rPr>
          <w:color w:val="767171" w:themeColor="background2" w:themeShade="80"/>
          <w:sz w:val="24"/>
          <w:szCs w:val="24"/>
        </w:rPr>
        <w:t xml:space="preserve">: de 19h-20h. </w:t>
      </w:r>
    </w:p>
    <w:p w:rsidR="00B50ED6" w:rsidRDefault="00B50ED6" w:rsidP="00B50ED6">
      <w:pPr>
        <w:jc w:val="both"/>
        <w:rPr>
          <w:color w:val="767171" w:themeColor="background2" w:themeShade="80"/>
          <w:sz w:val="24"/>
          <w:szCs w:val="24"/>
        </w:rPr>
      </w:pPr>
    </w:p>
    <w:p w:rsidR="002B08F8" w:rsidRDefault="003259DF" w:rsidP="00B50ED6">
      <w:pPr>
        <w:jc w:val="both"/>
        <w:rPr>
          <w:b/>
          <w:color w:val="767171" w:themeColor="background2" w:themeShade="80"/>
          <w:sz w:val="24"/>
          <w:szCs w:val="24"/>
        </w:rPr>
      </w:pPr>
      <w:r>
        <w:rPr>
          <w:b/>
          <w:color w:val="767171" w:themeColor="background2" w:themeShade="80"/>
          <w:sz w:val="24"/>
          <w:szCs w:val="24"/>
        </w:rPr>
        <w:t>MODALIDAD DEL CURSO</w:t>
      </w:r>
    </w:p>
    <w:p w:rsidR="00B50ED6" w:rsidRDefault="00636667" w:rsidP="00B50ED6">
      <w:pPr>
        <w:jc w:val="both"/>
        <w:rPr>
          <w:color w:val="767171" w:themeColor="background2" w:themeShade="80"/>
          <w:sz w:val="24"/>
          <w:szCs w:val="24"/>
        </w:rPr>
      </w:pPr>
      <w:r>
        <w:rPr>
          <w:color w:val="767171" w:themeColor="background2" w:themeShade="80"/>
          <w:sz w:val="24"/>
          <w:szCs w:val="24"/>
        </w:rPr>
        <w:t>Online</w:t>
      </w:r>
    </w:p>
    <w:p w:rsidR="002B08F8" w:rsidRDefault="002B08F8" w:rsidP="00B50ED6">
      <w:pPr>
        <w:jc w:val="both"/>
        <w:rPr>
          <w:color w:val="767171" w:themeColor="background2" w:themeShade="80"/>
          <w:sz w:val="24"/>
          <w:szCs w:val="24"/>
        </w:rPr>
      </w:pPr>
    </w:p>
    <w:p w:rsidR="000230F5" w:rsidRDefault="000230F5" w:rsidP="00B50ED6">
      <w:pPr>
        <w:jc w:val="both"/>
        <w:rPr>
          <w:b/>
          <w:color w:val="767171" w:themeColor="background2" w:themeShade="80"/>
          <w:sz w:val="24"/>
          <w:szCs w:val="24"/>
        </w:rPr>
      </w:pPr>
    </w:p>
    <w:p w:rsidR="004E73C5" w:rsidRDefault="004E73C5" w:rsidP="00B50ED6">
      <w:pPr>
        <w:jc w:val="both"/>
        <w:rPr>
          <w:color w:val="767171" w:themeColor="background2" w:themeShade="80"/>
          <w:sz w:val="24"/>
          <w:szCs w:val="24"/>
        </w:rPr>
      </w:pPr>
    </w:p>
    <w:p w:rsidR="00135E2D" w:rsidRDefault="00135E2D" w:rsidP="00B50ED6">
      <w:pPr>
        <w:jc w:val="both"/>
        <w:rPr>
          <w:color w:val="767171" w:themeColor="background2" w:themeShade="80"/>
          <w:sz w:val="24"/>
          <w:szCs w:val="24"/>
        </w:rPr>
      </w:pPr>
    </w:p>
    <w:p w:rsidR="00135E2D" w:rsidRDefault="00135E2D" w:rsidP="00B50ED6">
      <w:pPr>
        <w:jc w:val="both"/>
        <w:rPr>
          <w:color w:val="767171" w:themeColor="background2" w:themeShade="80"/>
          <w:sz w:val="24"/>
          <w:szCs w:val="24"/>
        </w:rPr>
      </w:pPr>
    </w:p>
    <w:p w:rsidR="000230F5" w:rsidRDefault="000230F5" w:rsidP="00B50ED6">
      <w:pPr>
        <w:jc w:val="both"/>
        <w:rPr>
          <w:color w:val="767171" w:themeColor="background2" w:themeShade="80"/>
          <w:sz w:val="24"/>
          <w:szCs w:val="24"/>
        </w:rPr>
      </w:pPr>
    </w:p>
    <w:p w:rsidR="000230F5" w:rsidRDefault="000230F5" w:rsidP="00B50ED6">
      <w:pPr>
        <w:jc w:val="both"/>
        <w:rPr>
          <w:color w:val="767171" w:themeColor="background2" w:themeShade="80"/>
          <w:sz w:val="24"/>
          <w:szCs w:val="24"/>
        </w:rPr>
      </w:pPr>
    </w:p>
    <w:p w:rsidR="000230F5" w:rsidRDefault="000230F5" w:rsidP="00B50ED6">
      <w:pPr>
        <w:jc w:val="both"/>
        <w:rPr>
          <w:color w:val="767171" w:themeColor="background2" w:themeShade="80"/>
          <w:sz w:val="24"/>
          <w:szCs w:val="24"/>
        </w:rPr>
      </w:pPr>
    </w:p>
    <w:p w:rsidR="000230F5" w:rsidRDefault="000230F5" w:rsidP="00B50ED6">
      <w:pPr>
        <w:jc w:val="both"/>
        <w:rPr>
          <w:b/>
          <w:color w:val="767171" w:themeColor="background2" w:themeShade="80"/>
          <w:sz w:val="24"/>
          <w:szCs w:val="24"/>
        </w:rPr>
      </w:pPr>
    </w:p>
    <w:p w:rsidR="000230F5" w:rsidRDefault="000230F5" w:rsidP="00B50ED6">
      <w:pPr>
        <w:jc w:val="both"/>
        <w:rPr>
          <w:b/>
          <w:color w:val="767171" w:themeColor="background2" w:themeShade="80"/>
          <w:sz w:val="24"/>
          <w:szCs w:val="24"/>
        </w:rPr>
      </w:pPr>
    </w:p>
    <w:p w:rsidR="000230F5" w:rsidRDefault="000230F5" w:rsidP="00B50ED6">
      <w:pPr>
        <w:jc w:val="both"/>
        <w:rPr>
          <w:b/>
          <w:color w:val="767171" w:themeColor="background2" w:themeShade="80"/>
          <w:sz w:val="24"/>
          <w:szCs w:val="24"/>
        </w:rPr>
      </w:pPr>
    </w:p>
    <w:p w:rsidR="00135E2D" w:rsidRDefault="00135E2D" w:rsidP="00B50ED6">
      <w:pPr>
        <w:jc w:val="both"/>
        <w:rPr>
          <w:b/>
          <w:color w:val="767171" w:themeColor="background2" w:themeShade="80"/>
          <w:sz w:val="24"/>
          <w:szCs w:val="24"/>
        </w:rPr>
      </w:pPr>
    </w:p>
    <w:p w:rsidR="00B50ED6" w:rsidRPr="006D021B" w:rsidRDefault="00B50ED6" w:rsidP="00B50ED6">
      <w:pPr>
        <w:jc w:val="both"/>
        <w:rPr>
          <w:b/>
          <w:color w:val="767171" w:themeColor="background2" w:themeShade="80"/>
          <w:sz w:val="24"/>
          <w:szCs w:val="24"/>
        </w:rPr>
      </w:pPr>
      <w:r w:rsidRPr="006D021B">
        <w:rPr>
          <w:b/>
          <w:color w:val="767171" w:themeColor="background2" w:themeShade="80"/>
          <w:sz w:val="24"/>
          <w:szCs w:val="24"/>
        </w:rPr>
        <w:lastRenderedPageBreak/>
        <w:t>METODOLOGÍA</w:t>
      </w:r>
    </w:p>
    <w:p w:rsidR="00483081" w:rsidRDefault="00B50ED6" w:rsidP="00B50ED6">
      <w:pPr>
        <w:jc w:val="both"/>
        <w:rPr>
          <w:color w:val="767171" w:themeColor="background2" w:themeShade="80"/>
          <w:sz w:val="24"/>
          <w:szCs w:val="24"/>
        </w:rPr>
      </w:pPr>
      <w:r>
        <w:rPr>
          <w:color w:val="767171" w:themeColor="background2" w:themeShade="80"/>
          <w:sz w:val="24"/>
          <w:szCs w:val="24"/>
        </w:rPr>
        <w:t>El curso</w:t>
      </w:r>
      <w:r w:rsidR="00D63206">
        <w:rPr>
          <w:color w:val="767171" w:themeColor="background2" w:themeShade="80"/>
          <w:sz w:val="24"/>
          <w:szCs w:val="24"/>
        </w:rPr>
        <w:t xml:space="preserve"> combina una parte teórica </w:t>
      </w:r>
      <w:r w:rsidR="006A05B1">
        <w:rPr>
          <w:color w:val="767171" w:themeColor="background2" w:themeShade="80"/>
          <w:sz w:val="24"/>
          <w:szCs w:val="24"/>
        </w:rPr>
        <w:t xml:space="preserve">y una parte práctica </w:t>
      </w:r>
      <w:r w:rsidR="00483081">
        <w:rPr>
          <w:color w:val="767171" w:themeColor="background2" w:themeShade="80"/>
          <w:sz w:val="24"/>
          <w:szCs w:val="24"/>
        </w:rPr>
        <w:t xml:space="preserve">adaptada a las familias con herramientas útiles que les resulten fáciles para aplicar en el día a día en casa. </w:t>
      </w:r>
    </w:p>
    <w:p w:rsidR="00483081" w:rsidRDefault="00483081" w:rsidP="00B50ED6">
      <w:pPr>
        <w:jc w:val="both"/>
        <w:rPr>
          <w:color w:val="767171" w:themeColor="background2" w:themeShade="80"/>
          <w:sz w:val="24"/>
          <w:szCs w:val="24"/>
        </w:rPr>
      </w:pPr>
      <w:r>
        <w:rPr>
          <w:color w:val="767171" w:themeColor="background2" w:themeShade="80"/>
          <w:sz w:val="24"/>
          <w:szCs w:val="24"/>
        </w:rPr>
        <w:t>Una parte importante de</w:t>
      </w:r>
      <w:r w:rsidR="00135E2D">
        <w:rPr>
          <w:color w:val="767171" w:themeColor="background2" w:themeShade="80"/>
          <w:sz w:val="24"/>
          <w:szCs w:val="24"/>
        </w:rPr>
        <w:t xml:space="preserve">l curso </w:t>
      </w:r>
      <w:r w:rsidR="00D71E0D">
        <w:rPr>
          <w:color w:val="767171" w:themeColor="background2" w:themeShade="80"/>
          <w:sz w:val="24"/>
          <w:szCs w:val="24"/>
        </w:rPr>
        <w:t>se enfoca en</w:t>
      </w:r>
      <w:r w:rsidR="00135E2D">
        <w:rPr>
          <w:color w:val="767171" w:themeColor="background2" w:themeShade="80"/>
          <w:sz w:val="24"/>
          <w:szCs w:val="24"/>
        </w:rPr>
        <w:t xml:space="preserve"> el papel de las AMPA en </w:t>
      </w:r>
      <w:r w:rsidR="00D71E0D">
        <w:rPr>
          <w:color w:val="767171" w:themeColor="background2" w:themeShade="80"/>
          <w:sz w:val="24"/>
          <w:szCs w:val="24"/>
        </w:rPr>
        <w:t>esta vuelta a clase llena</w:t>
      </w:r>
      <w:r w:rsidR="00135E2D">
        <w:rPr>
          <w:color w:val="767171" w:themeColor="background2" w:themeShade="80"/>
          <w:sz w:val="24"/>
          <w:szCs w:val="24"/>
        </w:rPr>
        <w:t xml:space="preserve"> de dudas y preguntas. El AMPA como referente al que acudir para que sea </w:t>
      </w:r>
      <w:r w:rsidR="00D71E0D">
        <w:rPr>
          <w:color w:val="767171" w:themeColor="background2" w:themeShade="80"/>
          <w:sz w:val="24"/>
          <w:szCs w:val="24"/>
        </w:rPr>
        <w:t xml:space="preserve">la </w:t>
      </w:r>
      <w:r w:rsidR="00135E2D">
        <w:rPr>
          <w:color w:val="767171" w:themeColor="background2" w:themeShade="80"/>
          <w:sz w:val="24"/>
          <w:szCs w:val="24"/>
        </w:rPr>
        <w:t xml:space="preserve">vía de transmisión de las preocupaciones de las familias hacia el centro educativo. Se fomenta la identidad de grupo y la solidaridad entre toda la comunidad educativa. </w:t>
      </w:r>
    </w:p>
    <w:p w:rsidR="00D63206" w:rsidRDefault="00D63206" w:rsidP="00B50ED6">
      <w:pPr>
        <w:jc w:val="both"/>
        <w:rPr>
          <w:color w:val="767171" w:themeColor="background2" w:themeShade="80"/>
          <w:sz w:val="24"/>
          <w:szCs w:val="24"/>
        </w:rPr>
      </w:pPr>
      <w:r>
        <w:rPr>
          <w:color w:val="767171" w:themeColor="background2" w:themeShade="80"/>
          <w:sz w:val="24"/>
          <w:szCs w:val="24"/>
        </w:rPr>
        <w:t>El curso es</w:t>
      </w:r>
      <w:r w:rsidR="00135E2D">
        <w:rPr>
          <w:color w:val="767171" w:themeColor="background2" w:themeShade="80"/>
          <w:sz w:val="24"/>
          <w:szCs w:val="24"/>
        </w:rPr>
        <w:t xml:space="preserve"> muy</w:t>
      </w:r>
      <w:r>
        <w:rPr>
          <w:color w:val="767171" w:themeColor="background2" w:themeShade="80"/>
          <w:sz w:val="24"/>
          <w:szCs w:val="24"/>
        </w:rPr>
        <w:t xml:space="preserve"> </w:t>
      </w:r>
      <w:r w:rsidR="006A05B1">
        <w:rPr>
          <w:color w:val="767171" w:themeColor="background2" w:themeShade="80"/>
          <w:sz w:val="24"/>
          <w:szCs w:val="24"/>
        </w:rPr>
        <w:t>participativo</w:t>
      </w:r>
      <w:r w:rsidR="006D021B">
        <w:rPr>
          <w:color w:val="767171" w:themeColor="background2" w:themeShade="80"/>
          <w:sz w:val="24"/>
          <w:szCs w:val="24"/>
        </w:rPr>
        <w:t>,</w:t>
      </w:r>
      <w:r w:rsidR="006A05B1">
        <w:rPr>
          <w:color w:val="767171" w:themeColor="background2" w:themeShade="80"/>
          <w:sz w:val="24"/>
          <w:szCs w:val="24"/>
        </w:rPr>
        <w:t xml:space="preserve"> con ejercicios cortos para t</w:t>
      </w:r>
      <w:r>
        <w:rPr>
          <w:color w:val="767171" w:themeColor="background2" w:themeShade="80"/>
          <w:sz w:val="24"/>
          <w:szCs w:val="24"/>
        </w:rPr>
        <w:t>rabajar durante la sesión</w:t>
      </w:r>
      <w:r w:rsidR="006A05B1">
        <w:rPr>
          <w:color w:val="767171" w:themeColor="background2" w:themeShade="80"/>
          <w:sz w:val="24"/>
          <w:szCs w:val="24"/>
        </w:rPr>
        <w:t xml:space="preserve"> a nivel individual</w:t>
      </w:r>
      <w:r w:rsidR="00135E2D">
        <w:rPr>
          <w:color w:val="767171" w:themeColor="background2" w:themeShade="80"/>
          <w:sz w:val="24"/>
          <w:szCs w:val="24"/>
        </w:rPr>
        <w:t xml:space="preserve"> y con turno de intervenciones para que las familias participantes puedan exponer sus inquietudes en un contexto abierto al diálogo y a la resolución de situaciones</w:t>
      </w:r>
      <w:r>
        <w:rPr>
          <w:color w:val="767171" w:themeColor="background2" w:themeShade="80"/>
          <w:sz w:val="24"/>
          <w:szCs w:val="24"/>
        </w:rPr>
        <w:t>.</w:t>
      </w:r>
      <w:r w:rsidR="006A05B1">
        <w:rPr>
          <w:color w:val="767171" w:themeColor="background2" w:themeShade="80"/>
          <w:sz w:val="24"/>
          <w:szCs w:val="24"/>
        </w:rPr>
        <w:t xml:space="preserve"> </w:t>
      </w:r>
    </w:p>
    <w:p w:rsidR="00A5486B" w:rsidRPr="000230F5" w:rsidRDefault="00D63206" w:rsidP="00B50ED6">
      <w:pPr>
        <w:jc w:val="both"/>
        <w:rPr>
          <w:b/>
          <w:color w:val="767171" w:themeColor="background2" w:themeShade="80"/>
          <w:sz w:val="24"/>
          <w:szCs w:val="24"/>
        </w:rPr>
      </w:pPr>
      <w:r w:rsidRPr="000230F5">
        <w:rPr>
          <w:b/>
          <w:color w:val="767171" w:themeColor="background2" w:themeShade="80"/>
          <w:sz w:val="24"/>
          <w:szCs w:val="24"/>
        </w:rPr>
        <w:t xml:space="preserve">Además de los contenidos que se ofrezcan durante el curso, </w:t>
      </w:r>
      <w:r w:rsidR="006D021B" w:rsidRPr="000230F5">
        <w:rPr>
          <w:b/>
          <w:color w:val="767171" w:themeColor="background2" w:themeShade="80"/>
          <w:sz w:val="24"/>
          <w:szCs w:val="24"/>
        </w:rPr>
        <w:t xml:space="preserve">se </w:t>
      </w:r>
      <w:r w:rsidR="006A05B1" w:rsidRPr="000230F5">
        <w:rPr>
          <w:b/>
          <w:color w:val="767171" w:themeColor="background2" w:themeShade="80"/>
          <w:sz w:val="24"/>
          <w:szCs w:val="24"/>
        </w:rPr>
        <w:t xml:space="preserve">facilitará a los participantes </w:t>
      </w:r>
      <w:r w:rsidRPr="000230F5">
        <w:rPr>
          <w:b/>
          <w:color w:val="767171" w:themeColor="background2" w:themeShade="80"/>
          <w:sz w:val="24"/>
          <w:szCs w:val="24"/>
        </w:rPr>
        <w:t xml:space="preserve">otros </w:t>
      </w:r>
      <w:r w:rsidR="006A05B1" w:rsidRPr="000230F5">
        <w:rPr>
          <w:b/>
          <w:color w:val="767171" w:themeColor="background2" w:themeShade="80"/>
          <w:sz w:val="24"/>
          <w:szCs w:val="24"/>
        </w:rPr>
        <w:t>conocimientos</w:t>
      </w:r>
      <w:r w:rsidR="006D021B" w:rsidRPr="000230F5">
        <w:rPr>
          <w:b/>
          <w:color w:val="767171" w:themeColor="background2" w:themeShade="80"/>
          <w:sz w:val="24"/>
          <w:szCs w:val="24"/>
        </w:rPr>
        <w:t xml:space="preserve"> a través de enlaces, vídeos y otros recursos</w:t>
      </w:r>
      <w:r w:rsidR="000230F5" w:rsidRPr="000230F5">
        <w:rPr>
          <w:b/>
          <w:color w:val="767171" w:themeColor="background2" w:themeShade="80"/>
          <w:sz w:val="24"/>
          <w:szCs w:val="24"/>
        </w:rPr>
        <w:t xml:space="preserve"> que podrán encontrar en la web de la propia federación.</w:t>
      </w:r>
      <w:r w:rsidR="006A05B1" w:rsidRPr="000230F5">
        <w:rPr>
          <w:b/>
          <w:color w:val="767171" w:themeColor="background2" w:themeShade="80"/>
          <w:sz w:val="24"/>
          <w:szCs w:val="24"/>
        </w:rPr>
        <w:t xml:space="preserve"> </w:t>
      </w:r>
    </w:p>
    <w:p w:rsidR="006D021B" w:rsidRDefault="006D021B" w:rsidP="00B50ED6">
      <w:pPr>
        <w:jc w:val="both"/>
        <w:rPr>
          <w:color w:val="767171" w:themeColor="background2" w:themeShade="80"/>
          <w:sz w:val="24"/>
          <w:szCs w:val="24"/>
        </w:rPr>
      </w:pPr>
    </w:p>
    <w:p w:rsidR="00BC4971" w:rsidRPr="006D021B" w:rsidRDefault="000230F5" w:rsidP="00B50ED6">
      <w:pPr>
        <w:jc w:val="both"/>
        <w:rPr>
          <w:b/>
          <w:color w:val="767171" w:themeColor="background2" w:themeShade="80"/>
          <w:sz w:val="24"/>
          <w:szCs w:val="24"/>
        </w:rPr>
      </w:pPr>
      <w:r>
        <w:rPr>
          <w:b/>
          <w:color w:val="767171" w:themeColor="background2" w:themeShade="80"/>
          <w:sz w:val="24"/>
          <w:szCs w:val="24"/>
        </w:rPr>
        <w:t>TEMARIO</w:t>
      </w:r>
    </w:p>
    <w:p w:rsidR="00135E2D" w:rsidRPr="00D71E0D" w:rsidRDefault="00135E2D" w:rsidP="00E07DF8">
      <w:pPr>
        <w:pStyle w:val="Prrafodelista"/>
        <w:numPr>
          <w:ilvl w:val="0"/>
          <w:numId w:val="4"/>
        </w:numPr>
        <w:jc w:val="both"/>
        <w:rPr>
          <w:b/>
          <w:color w:val="767171" w:themeColor="background2" w:themeShade="80"/>
          <w:sz w:val="24"/>
          <w:szCs w:val="24"/>
        </w:rPr>
      </w:pPr>
      <w:r w:rsidRPr="00D71E0D">
        <w:rPr>
          <w:b/>
          <w:color w:val="767171" w:themeColor="background2" w:themeShade="80"/>
          <w:sz w:val="24"/>
          <w:szCs w:val="24"/>
        </w:rPr>
        <w:t>El AMPA, como punto de información y ayuda en una vuelta al cole de incertidumbre.</w:t>
      </w:r>
    </w:p>
    <w:p w:rsidR="00E07DF8" w:rsidRDefault="00E07DF8" w:rsidP="00E07DF8">
      <w:pPr>
        <w:ind w:left="360"/>
        <w:jc w:val="both"/>
        <w:rPr>
          <w:color w:val="767171" w:themeColor="background2" w:themeShade="80"/>
          <w:sz w:val="24"/>
          <w:szCs w:val="24"/>
        </w:rPr>
      </w:pPr>
      <w:r>
        <w:rPr>
          <w:color w:val="767171" w:themeColor="background2" w:themeShade="80"/>
          <w:sz w:val="24"/>
          <w:szCs w:val="24"/>
        </w:rPr>
        <w:t xml:space="preserve">Precisamente en este curso, las </w:t>
      </w:r>
      <w:r w:rsidR="001F5485">
        <w:rPr>
          <w:color w:val="767171" w:themeColor="background2" w:themeShade="80"/>
          <w:sz w:val="24"/>
          <w:szCs w:val="24"/>
        </w:rPr>
        <w:t xml:space="preserve">familias de la escuela pública </w:t>
      </w:r>
      <w:r>
        <w:rPr>
          <w:color w:val="767171" w:themeColor="background2" w:themeShade="80"/>
          <w:sz w:val="24"/>
          <w:szCs w:val="24"/>
        </w:rPr>
        <w:t xml:space="preserve">deben sentirse menos solas que nunca. Por eso, </w:t>
      </w:r>
      <w:r w:rsidR="001F5485">
        <w:rPr>
          <w:color w:val="767171" w:themeColor="background2" w:themeShade="80"/>
          <w:sz w:val="24"/>
          <w:szCs w:val="24"/>
        </w:rPr>
        <w:t xml:space="preserve">el primer punto de </w:t>
      </w:r>
      <w:r>
        <w:rPr>
          <w:color w:val="767171" w:themeColor="background2" w:themeShade="80"/>
          <w:sz w:val="24"/>
          <w:szCs w:val="24"/>
        </w:rPr>
        <w:t xml:space="preserve">este curso </w:t>
      </w:r>
      <w:r w:rsidR="001F5485">
        <w:rPr>
          <w:color w:val="767171" w:themeColor="background2" w:themeShade="80"/>
          <w:sz w:val="24"/>
          <w:szCs w:val="24"/>
        </w:rPr>
        <w:t xml:space="preserve">pone el foco en la función </w:t>
      </w:r>
      <w:r>
        <w:rPr>
          <w:color w:val="767171" w:themeColor="background2" w:themeShade="80"/>
          <w:sz w:val="24"/>
          <w:szCs w:val="24"/>
        </w:rPr>
        <w:t>del AMPA, dándole visibilidad y empoderándolo para que sea</w:t>
      </w:r>
      <w:r w:rsidR="001F5485">
        <w:rPr>
          <w:color w:val="767171" w:themeColor="background2" w:themeShade="80"/>
          <w:sz w:val="24"/>
          <w:szCs w:val="24"/>
        </w:rPr>
        <w:t xml:space="preserve"> el</w:t>
      </w:r>
      <w:r>
        <w:rPr>
          <w:color w:val="767171" w:themeColor="background2" w:themeShade="80"/>
          <w:sz w:val="24"/>
          <w:szCs w:val="24"/>
        </w:rPr>
        <w:t xml:space="preserve"> referente para todas las familias</w:t>
      </w:r>
      <w:r w:rsidR="00D71E0D">
        <w:rPr>
          <w:color w:val="767171" w:themeColor="background2" w:themeShade="80"/>
          <w:sz w:val="24"/>
          <w:szCs w:val="24"/>
        </w:rPr>
        <w:t xml:space="preserve"> del centro</w:t>
      </w:r>
      <w:r w:rsidR="001F5485">
        <w:rPr>
          <w:color w:val="767171" w:themeColor="background2" w:themeShade="80"/>
          <w:sz w:val="24"/>
          <w:szCs w:val="24"/>
        </w:rPr>
        <w:t>.</w:t>
      </w:r>
      <w:r>
        <w:rPr>
          <w:color w:val="767171" w:themeColor="background2" w:themeShade="80"/>
          <w:sz w:val="24"/>
          <w:szCs w:val="24"/>
        </w:rPr>
        <w:t xml:space="preserve"> Dada la cantidad de dudas que surgen a nivel individual con la vuelta al cole, es el momento de</w:t>
      </w:r>
      <w:r w:rsidR="001F5485">
        <w:rPr>
          <w:color w:val="767171" w:themeColor="background2" w:themeShade="80"/>
          <w:sz w:val="24"/>
          <w:szCs w:val="24"/>
        </w:rPr>
        <w:t xml:space="preserve"> ponerlas en común y canalizarlas a través de este </w:t>
      </w:r>
      <w:r>
        <w:rPr>
          <w:color w:val="767171" w:themeColor="background2" w:themeShade="80"/>
          <w:sz w:val="24"/>
          <w:szCs w:val="24"/>
        </w:rPr>
        <w:t xml:space="preserve">órgano para </w:t>
      </w:r>
      <w:r w:rsidR="001F5485">
        <w:rPr>
          <w:color w:val="767171" w:themeColor="background2" w:themeShade="80"/>
          <w:sz w:val="24"/>
          <w:szCs w:val="24"/>
        </w:rPr>
        <w:t xml:space="preserve">se convierta en el </w:t>
      </w:r>
      <w:r>
        <w:rPr>
          <w:color w:val="767171" w:themeColor="background2" w:themeShade="80"/>
          <w:sz w:val="24"/>
          <w:szCs w:val="24"/>
        </w:rPr>
        <w:t>vehículo</w:t>
      </w:r>
      <w:r w:rsidR="001F5485">
        <w:rPr>
          <w:color w:val="767171" w:themeColor="background2" w:themeShade="80"/>
          <w:sz w:val="24"/>
          <w:szCs w:val="24"/>
        </w:rPr>
        <w:t xml:space="preserve"> más importante</w:t>
      </w:r>
      <w:r>
        <w:rPr>
          <w:color w:val="767171" w:themeColor="background2" w:themeShade="80"/>
          <w:sz w:val="24"/>
          <w:szCs w:val="24"/>
        </w:rPr>
        <w:t xml:space="preserve"> de comunicación con el equipo de directivo, con </w:t>
      </w:r>
      <w:r w:rsidR="001F5485">
        <w:rPr>
          <w:color w:val="767171" w:themeColor="background2" w:themeShade="80"/>
          <w:sz w:val="24"/>
          <w:szCs w:val="24"/>
        </w:rPr>
        <w:t>la comunidad educativa y entre</w:t>
      </w:r>
      <w:r>
        <w:rPr>
          <w:color w:val="767171" w:themeColor="background2" w:themeShade="80"/>
          <w:sz w:val="24"/>
          <w:szCs w:val="24"/>
        </w:rPr>
        <w:t xml:space="preserve"> familias que ahora, más que nunca necesitan unirse ante una situación común. El curso hablará de las AMPA, de su función en el centro educativo, de cómo formar parte de ella o dirigirse a ella y de cómo se va a coordinar la comunicación durante este curso con </w:t>
      </w:r>
      <w:r w:rsidR="001F5485">
        <w:rPr>
          <w:color w:val="767171" w:themeColor="background2" w:themeShade="80"/>
          <w:sz w:val="24"/>
          <w:szCs w:val="24"/>
        </w:rPr>
        <w:t>todas las partes implicadas en el comienzo del curso.</w:t>
      </w:r>
    </w:p>
    <w:p w:rsidR="001F5485" w:rsidRDefault="001F5485" w:rsidP="00E07DF8">
      <w:pPr>
        <w:ind w:left="360"/>
        <w:jc w:val="both"/>
        <w:rPr>
          <w:color w:val="767171" w:themeColor="background2" w:themeShade="80"/>
          <w:sz w:val="24"/>
          <w:szCs w:val="24"/>
        </w:rPr>
      </w:pPr>
    </w:p>
    <w:p w:rsidR="001F5485" w:rsidRDefault="001F5485" w:rsidP="00E07DF8">
      <w:pPr>
        <w:ind w:left="360"/>
        <w:jc w:val="both"/>
        <w:rPr>
          <w:color w:val="767171" w:themeColor="background2" w:themeShade="80"/>
          <w:sz w:val="24"/>
          <w:szCs w:val="24"/>
        </w:rPr>
      </w:pPr>
    </w:p>
    <w:p w:rsidR="001F5485" w:rsidRDefault="001F5485" w:rsidP="00E07DF8">
      <w:pPr>
        <w:ind w:left="360"/>
        <w:jc w:val="both"/>
        <w:rPr>
          <w:color w:val="767171" w:themeColor="background2" w:themeShade="80"/>
          <w:sz w:val="24"/>
          <w:szCs w:val="24"/>
        </w:rPr>
      </w:pPr>
    </w:p>
    <w:p w:rsidR="001F5485" w:rsidRDefault="001F5485" w:rsidP="00E07DF8">
      <w:pPr>
        <w:ind w:left="360"/>
        <w:jc w:val="both"/>
        <w:rPr>
          <w:color w:val="767171" w:themeColor="background2" w:themeShade="80"/>
          <w:sz w:val="24"/>
          <w:szCs w:val="24"/>
        </w:rPr>
      </w:pPr>
    </w:p>
    <w:p w:rsidR="001F5485" w:rsidRPr="00E07DF8" w:rsidRDefault="001F5485" w:rsidP="00E07DF8">
      <w:pPr>
        <w:ind w:left="360"/>
        <w:jc w:val="both"/>
        <w:rPr>
          <w:color w:val="767171" w:themeColor="background2" w:themeShade="80"/>
          <w:sz w:val="24"/>
          <w:szCs w:val="24"/>
        </w:rPr>
      </w:pPr>
    </w:p>
    <w:p w:rsidR="00135E2D" w:rsidRPr="00135E2D" w:rsidRDefault="00135E2D" w:rsidP="00135E2D">
      <w:pPr>
        <w:jc w:val="both"/>
        <w:rPr>
          <w:color w:val="767171" w:themeColor="background2" w:themeShade="80"/>
          <w:sz w:val="24"/>
          <w:szCs w:val="24"/>
        </w:rPr>
      </w:pPr>
    </w:p>
    <w:p w:rsidR="00135E2D" w:rsidRPr="00D71E0D" w:rsidRDefault="00135E2D" w:rsidP="001F5485">
      <w:pPr>
        <w:pStyle w:val="Prrafodelista"/>
        <w:numPr>
          <w:ilvl w:val="0"/>
          <w:numId w:val="4"/>
        </w:numPr>
        <w:jc w:val="both"/>
        <w:rPr>
          <w:b/>
          <w:color w:val="767171" w:themeColor="background2" w:themeShade="80"/>
          <w:sz w:val="24"/>
          <w:szCs w:val="24"/>
        </w:rPr>
      </w:pPr>
      <w:r w:rsidRPr="00D71E0D">
        <w:rPr>
          <w:b/>
          <w:color w:val="767171" w:themeColor="background2" w:themeShade="80"/>
          <w:sz w:val="24"/>
          <w:szCs w:val="24"/>
        </w:rPr>
        <w:lastRenderedPageBreak/>
        <w:t>Creando lazos de confianza con tu centro educativo a través del AMPA. Fomentamos la empatía entre la comunidad educativa.</w:t>
      </w:r>
    </w:p>
    <w:p w:rsidR="001F5485" w:rsidRDefault="001F5485" w:rsidP="001F5485">
      <w:pPr>
        <w:pStyle w:val="Prrafodelista"/>
        <w:jc w:val="both"/>
        <w:rPr>
          <w:color w:val="767171" w:themeColor="background2" w:themeShade="80"/>
          <w:sz w:val="24"/>
          <w:szCs w:val="24"/>
        </w:rPr>
      </w:pPr>
    </w:p>
    <w:p w:rsidR="001F5485" w:rsidRDefault="001F5485" w:rsidP="001F5485">
      <w:pPr>
        <w:pStyle w:val="Prrafodelista"/>
        <w:jc w:val="both"/>
        <w:rPr>
          <w:color w:val="767171" w:themeColor="background2" w:themeShade="80"/>
          <w:sz w:val="24"/>
          <w:szCs w:val="24"/>
        </w:rPr>
      </w:pPr>
      <w:r>
        <w:rPr>
          <w:color w:val="767171" w:themeColor="background2" w:themeShade="80"/>
          <w:sz w:val="24"/>
          <w:szCs w:val="24"/>
        </w:rPr>
        <w:t>Este punto del taller está enfocado a fomentar</w:t>
      </w:r>
      <w:r w:rsidR="00D71E0D">
        <w:rPr>
          <w:color w:val="767171" w:themeColor="background2" w:themeShade="80"/>
          <w:sz w:val="24"/>
          <w:szCs w:val="24"/>
        </w:rPr>
        <w:t xml:space="preserve"> </w:t>
      </w:r>
      <w:r>
        <w:rPr>
          <w:color w:val="767171" w:themeColor="background2" w:themeShade="80"/>
          <w:sz w:val="24"/>
          <w:szCs w:val="24"/>
        </w:rPr>
        <w:t>la cohesión grupal</w:t>
      </w:r>
      <w:r w:rsidR="00D71E0D">
        <w:rPr>
          <w:color w:val="767171" w:themeColor="background2" w:themeShade="80"/>
          <w:sz w:val="24"/>
          <w:szCs w:val="24"/>
        </w:rPr>
        <w:t xml:space="preserve"> basada en la confianza</w:t>
      </w:r>
      <w:r>
        <w:rPr>
          <w:color w:val="767171" w:themeColor="background2" w:themeShade="80"/>
          <w:sz w:val="24"/>
          <w:szCs w:val="24"/>
        </w:rPr>
        <w:t>. Es muy importante insistir en la identidad de grupo, en que cada familia se sienta parte del AMPA y</w:t>
      </w:r>
      <w:r w:rsidR="00D71E0D">
        <w:rPr>
          <w:color w:val="767171" w:themeColor="background2" w:themeShade="80"/>
          <w:sz w:val="24"/>
          <w:szCs w:val="24"/>
        </w:rPr>
        <w:t>,</w:t>
      </w:r>
      <w:r>
        <w:rPr>
          <w:color w:val="767171" w:themeColor="background2" w:themeShade="80"/>
          <w:sz w:val="24"/>
          <w:szCs w:val="24"/>
        </w:rPr>
        <w:t xml:space="preserve"> por tanto, parte de un proyecto común de hacer oír la voz de las familias de la escuela pública desde el comienzo de este curso tan inusual. </w:t>
      </w:r>
    </w:p>
    <w:p w:rsidR="00135E2D" w:rsidRDefault="001F5485" w:rsidP="00DB564B">
      <w:pPr>
        <w:pStyle w:val="Prrafodelista"/>
        <w:jc w:val="both"/>
        <w:rPr>
          <w:color w:val="767171" w:themeColor="background2" w:themeShade="80"/>
          <w:sz w:val="24"/>
          <w:szCs w:val="24"/>
        </w:rPr>
      </w:pPr>
      <w:r>
        <w:rPr>
          <w:color w:val="767171" w:themeColor="background2" w:themeShade="80"/>
          <w:sz w:val="24"/>
          <w:szCs w:val="24"/>
        </w:rPr>
        <w:t xml:space="preserve">En este punto trabajaremos también mecanismos de mediación para favorecer el funcionamiento cordial dentro del AMPA y la empatía para entender y fomentar la comprensión con los demás sectores de la comunidad educativa, profesorado, personal administrativo, dirección, alumnado. Nos pondremos en el lugar de los demás para funcionar como un equipo que tiene objetivos comunes. </w:t>
      </w:r>
    </w:p>
    <w:p w:rsidR="00DB564B" w:rsidRPr="00135E2D" w:rsidRDefault="00DB564B" w:rsidP="00DB564B">
      <w:pPr>
        <w:pStyle w:val="Prrafodelista"/>
        <w:jc w:val="both"/>
        <w:rPr>
          <w:color w:val="767171" w:themeColor="background2" w:themeShade="80"/>
          <w:sz w:val="24"/>
          <w:szCs w:val="24"/>
        </w:rPr>
      </w:pPr>
    </w:p>
    <w:p w:rsidR="00135E2D" w:rsidRPr="006F5444" w:rsidRDefault="00135E2D" w:rsidP="001F5485">
      <w:pPr>
        <w:pStyle w:val="Prrafodelista"/>
        <w:numPr>
          <w:ilvl w:val="0"/>
          <w:numId w:val="4"/>
        </w:numPr>
        <w:jc w:val="both"/>
        <w:rPr>
          <w:b/>
          <w:color w:val="767171" w:themeColor="background2" w:themeShade="80"/>
          <w:sz w:val="24"/>
          <w:szCs w:val="24"/>
        </w:rPr>
      </w:pPr>
      <w:r w:rsidRPr="006F5444">
        <w:rPr>
          <w:b/>
          <w:color w:val="767171" w:themeColor="background2" w:themeShade="80"/>
          <w:sz w:val="24"/>
          <w:szCs w:val="24"/>
        </w:rPr>
        <w:t>Técnicas de comunicación para las familias. Cómo trasladar nuestras preocupaciones al profesorado.</w:t>
      </w:r>
    </w:p>
    <w:p w:rsidR="001F5485" w:rsidRDefault="001F5485" w:rsidP="001F5485">
      <w:pPr>
        <w:pStyle w:val="Prrafodelista"/>
        <w:jc w:val="both"/>
        <w:rPr>
          <w:color w:val="767171" w:themeColor="background2" w:themeShade="80"/>
          <w:sz w:val="24"/>
          <w:szCs w:val="24"/>
        </w:rPr>
      </w:pPr>
    </w:p>
    <w:p w:rsidR="001F5485" w:rsidRPr="00DB564B" w:rsidRDefault="001F5485" w:rsidP="00DB564B">
      <w:pPr>
        <w:pStyle w:val="Prrafodelista"/>
        <w:jc w:val="both"/>
        <w:rPr>
          <w:color w:val="767171" w:themeColor="background2" w:themeShade="80"/>
          <w:sz w:val="24"/>
          <w:szCs w:val="24"/>
        </w:rPr>
      </w:pPr>
      <w:r>
        <w:rPr>
          <w:color w:val="767171" w:themeColor="background2" w:themeShade="80"/>
          <w:sz w:val="24"/>
          <w:szCs w:val="24"/>
        </w:rPr>
        <w:t>Este punto será muy práctico. Hablaremos brevemente de los diferentes tipos de comunicación para centrarnos en la comunicación asertiva. A partir de esas pincel</w:t>
      </w:r>
      <w:r w:rsidR="006F5444">
        <w:rPr>
          <w:color w:val="767171" w:themeColor="background2" w:themeShade="80"/>
          <w:sz w:val="24"/>
          <w:szCs w:val="24"/>
        </w:rPr>
        <w:t>adas teóricas, ofreceremos</w:t>
      </w:r>
      <w:r>
        <w:rPr>
          <w:color w:val="767171" w:themeColor="background2" w:themeShade="80"/>
          <w:sz w:val="24"/>
          <w:szCs w:val="24"/>
        </w:rPr>
        <w:t xml:space="preserve"> herramientas prácticas para conseguir una comunicación eficaz entre las familias y profesores. Trabajaremos la ordenación de ideas, el autocontrol en la conversación, pensar antes de hablar, el tono, las pausas, la comunicación no verbal, el contexto, el momento, la empatía</w:t>
      </w:r>
      <w:r w:rsidR="00DB564B">
        <w:rPr>
          <w:color w:val="767171" w:themeColor="background2" w:themeShade="80"/>
          <w:sz w:val="24"/>
          <w:szCs w:val="24"/>
        </w:rPr>
        <w:t xml:space="preserve">, el registro lingüístico y los turnos de palabra. </w:t>
      </w:r>
    </w:p>
    <w:p w:rsidR="00135E2D" w:rsidRPr="006F5444" w:rsidRDefault="00135E2D" w:rsidP="00135E2D">
      <w:pPr>
        <w:jc w:val="both"/>
        <w:rPr>
          <w:b/>
          <w:color w:val="767171" w:themeColor="background2" w:themeShade="80"/>
          <w:sz w:val="24"/>
          <w:szCs w:val="24"/>
        </w:rPr>
      </w:pPr>
    </w:p>
    <w:p w:rsidR="0038206F" w:rsidRPr="006F5444" w:rsidRDefault="00135E2D" w:rsidP="00DB564B">
      <w:pPr>
        <w:pStyle w:val="Prrafodelista"/>
        <w:numPr>
          <w:ilvl w:val="0"/>
          <w:numId w:val="4"/>
        </w:numPr>
        <w:jc w:val="both"/>
        <w:rPr>
          <w:b/>
          <w:color w:val="767171" w:themeColor="background2" w:themeShade="80"/>
          <w:sz w:val="24"/>
          <w:szCs w:val="24"/>
        </w:rPr>
      </w:pPr>
      <w:r w:rsidRPr="006F5444">
        <w:rPr>
          <w:b/>
          <w:color w:val="767171" w:themeColor="background2" w:themeShade="80"/>
          <w:sz w:val="24"/>
          <w:szCs w:val="24"/>
        </w:rPr>
        <w:t>Cómo trabajar en casa la motivación para volver al cole. Gestión emocional en familia.</w:t>
      </w:r>
    </w:p>
    <w:p w:rsidR="00DB564B" w:rsidRDefault="00DB564B" w:rsidP="00DB564B">
      <w:pPr>
        <w:pStyle w:val="Prrafodelista"/>
        <w:jc w:val="both"/>
        <w:rPr>
          <w:color w:val="767171" w:themeColor="background2" w:themeShade="80"/>
          <w:sz w:val="24"/>
          <w:szCs w:val="24"/>
        </w:rPr>
      </w:pPr>
      <w:r>
        <w:rPr>
          <w:color w:val="767171" w:themeColor="background2" w:themeShade="80"/>
          <w:sz w:val="24"/>
          <w:szCs w:val="24"/>
        </w:rPr>
        <w:t xml:space="preserve">Este punto también será principalmente práctico y se acompañará de material para enviar a los participantes con el objetivo de que lo apliquen en el entorno familiar. </w:t>
      </w:r>
    </w:p>
    <w:p w:rsidR="00DB564B" w:rsidRDefault="00DB564B" w:rsidP="00DB564B">
      <w:pPr>
        <w:pStyle w:val="Prrafodelista"/>
        <w:jc w:val="both"/>
        <w:rPr>
          <w:color w:val="767171" w:themeColor="background2" w:themeShade="80"/>
          <w:sz w:val="24"/>
          <w:szCs w:val="24"/>
        </w:rPr>
      </w:pPr>
      <w:r>
        <w:rPr>
          <w:color w:val="767171" w:themeColor="background2" w:themeShade="80"/>
          <w:sz w:val="24"/>
          <w:szCs w:val="24"/>
        </w:rPr>
        <w:t>Trabajaremos las emociones para fomentar la motivación. Aprenderemos a cambiar el foco haci</w:t>
      </w:r>
      <w:r w:rsidR="006F5444">
        <w:rPr>
          <w:color w:val="767171" w:themeColor="background2" w:themeShade="80"/>
          <w:sz w:val="24"/>
          <w:szCs w:val="24"/>
        </w:rPr>
        <w:t xml:space="preserve">a una perspectiva </w:t>
      </w:r>
      <w:r>
        <w:rPr>
          <w:color w:val="767171" w:themeColor="background2" w:themeShade="80"/>
          <w:sz w:val="24"/>
          <w:szCs w:val="24"/>
        </w:rPr>
        <w:t>positiva para poder transmitirla a n</w:t>
      </w:r>
      <w:r w:rsidR="006F5444">
        <w:rPr>
          <w:color w:val="767171" w:themeColor="background2" w:themeShade="80"/>
          <w:sz w:val="24"/>
          <w:szCs w:val="24"/>
        </w:rPr>
        <w:t xml:space="preserve">uestros hijos e hijas. </w:t>
      </w:r>
      <w:r>
        <w:rPr>
          <w:color w:val="767171" w:themeColor="background2" w:themeShade="80"/>
          <w:sz w:val="24"/>
          <w:szCs w:val="24"/>
        </w:rPr>
        <w:t xml:space="preserve">Nos centraremos en los puntos positivos de la vuelta al cole y en cómo transmitirlos en diferentes momentos familiares. </w:t>
      </w:r>
      <w:r w:rsidR="006F5444">
        <w:rPr>
          <w:color w:val="767171" w:themeColor="background2" w:themeShade="80"/>
          <w:sz w:val="24"/>
          <w:szCs w:val="24"/>
        </w:rPr>
        <w:t>Prestaremos atención al lenguaje que utilizamos.</w:t>
      </w:r>
    </w:p>
    <w:p w:rsidR="00DB564B" w:rsidRPr="00DB564B" w:rsidRDefault="00DB564B" w:rsidP="00DB564B">
      <w:pPr>
        <w:pStyle w:val="Prrafodelista"/>
        <w:jc w:val="both"/>
        <w:rPr>
          <w:color w:val="767171" w:themeColor="background2" w:themeShade="80"/>
          <w:sz w:val="24"/>
          <w:szCs w:val="24"/>
        </w:rPr>
      </w:pPr>
      <w:r>
        <w:rPr>
          <w:color w:val="767171" w:themeColor="background2" w:themeShade="80"/>
          <w:sz w:val="24"/>
          <w:szCs w:val="24"/>
        </w:rPr>
        <w:t xml:space="preserve">Hablaremos de los miedos y de la manera de empequeñecerlos para continuar con nuestras vidas de la manera más saludable posible. </w:t>
      </w:r>
      <w:r w:rsidR="006F5444">
        <w:rPr>
          <w:color w:val="767171" w:themeColor="background2" w:themeShade="80"/>
          <w:sz w:val="24"/>
          <w:szCs w:val="24"/>
        </w:rPr>
        <w:t xml:space="preserve">Aprenderemos a hablar de las emociones en familias, a identificarlas y a </w:t>
      </w:r>
      <w:proofErr w:type="spellStart"/>
      <w:r w:rsidR="006F5444">
        <w:rPr>
          <w:color w:val="767171" w:themeColor="background2" w:themeShade="80"/>
          <w:sz w:val="24"/>
          <w:szCs w:val="24"/>
        </w:rPr>
        <w:t>autogestionarnos</w:t>
      </w:r>
      <w:proofErr w:type="spellEnd"/>
      <w:r w:rsidR="006F5444">
        <w:rPr>
          <w:color w:val="767171" w:themeColor="background2" w:themeShade="80"/>
          <w:sz w:val="24"/>
          <w:szCs w:val="24"/>
        </w:rPr>
        <w:t xml:space="preserve"> cuando prevalezcan las negativas. </w:t>
      </w:r>
    </w:p>
    <w:p w:rsidR="00B576C2" w:rsidRPr="00740778" w:rsidRDefault="007330E5" w:rsidP="00740778">
      <w:pPr>
        <w:rPr>
          <w:b/>
          <w:sz w:val="28"/>
          <w:szCs w:val="28"/>
        </w:rPr>
      </w:pPr>
      <w:r>
        <w:rPr>
          <w:b/>
          <w:noProof/>
          <w:color w:val="767171" w:themeColor="background2" w:themeShade="80"/>
          <w:sz w:val="32"/>
          <w:szCs w:val="32"/>
          <w:lang w:eastAsia="es-ES"/>
        </w:rPr>
        <w:drawing>
          <wp:anchor distT="0" distB="0" distL="114300" distR="114300" simplePos="0" relativeHeight="251665408" behindDoc="0" locked="0" layoutInCell="1" allowOverlap="1" wp14:anchorId="567AB4A5" wp14:editId="3C7108DD">
            <wp:simplePos x="0" y="0"/>
            <wp:positionH relativeFrom="margin">
              <wp:posOffset>3637915</wp:posOffset>
            </wp:positionH>
            <wp:positionV relativeFrom="paragraph">
              <wp:posOffset>2235200</wp:posOffset>
            </wp:positionV>
            <wp:extent cx="2150149" cy="1073393"/>
            <wp:effectExtent l="0" t="0" r="254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2150149" cy="1073393"/>
                    </a:xfrm>
                    <a:prstGeom prst="rect">
                      <a:avLst/>
                    </a:prstGeom>
                  </pic:spPr>
                </pic:pic>
              </a:graphicData>
            </a:graphic>
          </wp:anchor>
        </w:drawing>
      </w:r>
    </w:p>
    <w:sectPr w:rsidR="00B576C2" w:rsidRPr="00740778">
      <w:headerReference w:type="default" r:id="rId10"/>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16EE" w:rsidRDefault="008416EE" w:rsidP="0038206F">
      <w:pPr>
        <w:spacing w:after="0" w:line="240" w:lineRule="auto"/>
      </w:pPr>
      <w:r>
        <w:separator/>
      </w:r>
    </w:p>
  </w:endnote>
  <w:endnote w:type="continuationSeparator" w:id="0">
    <w:p w:rsidR="008416EE" w:rsidRDefault="008416EE" w:rsidP="00382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D84" w:rsidRDefault="00870D84">
    <w:pPr>
      <w:pStyle w:val="Piedepgina"/>
    </w:pPr>
    <w:r>
      <w:rPr>
        <w:b/>
        <w:noProof/>
        <w:color w:val="767171" w:themeColor="background2" w:themeShade="80"/>
        <w:sz w:val="32"/>
        <w:szCs w:val="32"/>
        <w:lang w:eastAsia="es-ES"/>
      </w:rPr>
      <w:drawing>
        <wp:anchor distT="0" distB="0" distL="114300" distR="114300" simplePos="0" relativeHeight="251661312" behindDoc="0" locked="0" layoutInCell="1" allowOverlap="1" wp14:anchorId="6E471892" wp14:editId="38869C50">
          <wp:simplePos x="0" y="0"/>
          <wp:positionH relativeFrom="column">
            <wp:posOffset>3886200</wp:posOffset>
          </wp:positionH>
          <wp:positionV relativeFrom="paragraph">
            <wp:posOffset>-1029335</wp:posOffset>
          </wp:positionV>
          <wp:extent cx="2150149" cy="1073393"/>
          <wp:effectExtent l="0" t="0" r="254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150149" cy="1073393"/>
                  </a:xfrm>
                  <a:prstGeom prst="rect">
                    <a:avLst/>
                  </a:prstGeom>
                </pic:spPr>
              </pic:pic>
            </a:graphicData>
          </a:graphic>
        </wp:anchor>
      </w:drawing>
    </w:r>
  </w:p>
  <w:p w:rsidR="0038206F" w:rsidRDefault="0038206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16EE" w:rsidRDefault="008416EE" w:rsidP="0038206F">
      <w:pPr>
        <w:spacing w:after="0" w:line="240" w:lineRule="auto"/>
      </w:pPr>
      <w:r>
        <w:separator/>
      </w:r>
    </w:p>
  </w:footnote>
  <w:footnote w:type="continuationSeparator" w:id="0">
    <w:p w:rsidR="008416EE" w:rsidRDefault="008416EE" w:rsidP="003820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06F" w:rsidRDefault="0038206F">
    <w:pPr>
      <w:pStyle w:val="Encabezado"/>
    </w:pPr>
    <w:r>
      <w:rPr>
        <w:noProof/>
        <w:lang w:eastAsia="es-ES"/>
      </w:rPr>
      <mc:AlternateContent>
        <mc:Choice Requires="wps">
          <w:drawing>
            <wp:anchor distT="0" distB="0" distL="118745" distR="118745" simplePos="0" relativeHeight="251659264" behindDoc="1" locked="0" layoutInCell="1" allowOverlap="0">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0"/>
              <wp:wrapSquare wrapText="bothSides"/>
              <wp:docPr id="197" name="Rectángulo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ítulo"/>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38206F" w:rsidRDefault="00135E2D">
                              <w:pPr>
                                <w:pStyle w:val="Encabezado"/>
                                <w:jc w:val="center"/>
                                <w:rPr>
                                  <w:caps/>
                                  <w:color w:val="FFFFFF" w:themeColor="background1"/>
                                </w:rPr>
                              </w:pPr>
                              <w:r w:rsidRPr="00135E2D">
                                <w:rPr>
                                  <w:caps/>
                                  <w:color w:val="FFFFFF" w:themeColor="background1"/>
                                </w:rPr>
                                <w:t>Cómo afrontar la vuelta al</w:t>
                              </w:r>
                              <w:r w:rsidR="00974873">
                                <w:rPr>
                                  <w:caps/>
                                  <w:color w:val="FFFFFF" w:themeColor="background1"/>
                                </w:rPr>
                                <w:t xml:space="preserve"> cole. Claves para las familias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ángulo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" o:allowoverlap="f" fillcolor="#5b9bd5 [3204]" stroked="f" strokeweight="1pt">
              <v:textbox style="mso-fit-shape-to-text:t">
                <w:txbxContent>
                  <w:sdt>
                    <w:sdtPr>
                      <w:rPr>
                        <w:caps/>
                        <w:color w:val="FFFFFF" w:themeColor="background1"/>
                      </w:rPr>
                      <w:alias w:val="Título"/>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38206F" w:rsidRDefault="00135E2D">
                        <w:pPr>
                          <w:pStyle w:val="Encabezado"/>
                          <w:jc w:val="center"/>
                          <w:rPr>
                            <w:caps/>
                            <w:color w:val="FFFFFF" w:themeColor="background1"/>
                          </w:rPr>
                        </w:pPr>
                        <w:r w:rsidRPr="00135E2D">
                          <w:rPr>
                            <w:caps/>
                            <w:color w:val="FFFFFF" w:themeColor="background1"/>
                          </w:rPr>
                          <w:t>Cómo afrontar la vuelta al</w:t>
                        </w:r>
                        <w:r w:rsidR="00974873">
                          <w:rPr>
                            <w:caps/>
                            <w:color w:val="FFFFFF" w:themeColor="background1"/>
                          </w:rPr>
                          <w:t xml:space="preserve"> cole. Claves para las familias</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BF547C"/>
    <w:multiLevelType w:val="hybridMultilevel"/>
    <w:tmpl w:val="17A46C30"/>
    <w:lvl w:ilvl="0" w:tplc="27DEB46C">
      <w:start w:val="1"/>
      <w:numFmt w:val="decimal"/>
      <w:lvlText w:val="%1."/>
      <w:lvlJc w:val="left"/>
      <w:pPr>
        <w:ind w:left="720" w:hanging="360"/>
      </w:pPr>
      <w:rPr>
        <w:rFonts w:hint="default"/>
        <w:sz w:val="4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8901E2F"/>
    <w:multiLevelType w:val="hybridMultilevel"/>
    <w:tmpl w:val="A98280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608529A2"/>
    <w:multiLevelType w:val="hybridMultilevel"/>
    <w:tmpl w:val="D908A8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72E21C71"/>
    <w:multiLevelType w:val="hybridMultilevel"/>
    <w:tmpl w:val="A7143E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3C7"/>
    <w:rsid w:val="000230F5"/>
    <w:rsid w:val="00051BDF"/>
    <w:rsid w:val="00057D69"/>
    <w:rsid w:val="000D183D"/>
    <w:rsid w:val="00130B7A"/>
    <w:rsid w:val="00135E2D"/>
    <w:rsid w:val="00144595"/>
    <w:rsid w:val="001F5485"/>
    <w:rsid w:val="001F7316"/>
    <w:rsid w:val="0024644A"/>
    <w:rsid w:val="002842C0"/>
    <w:rsid w:val="00284C45"/>
    <w:rsid w:val="002B08F8"/>
    <w:rsid w:val="002C61DA"/>
    <w:rsid w:val="002C7AD4"/>
    <w:rsid w:val="002D4CDF"/>
    <w:rsid w:val="003259DF"/>
    <w:rsid w:val="00364479"/>
    <w:rsid w:val="0038206F"/>
    <w:rsid w:val="00415E54"/>
    <w:rsid w:val="0043321D"/>
    <w:rsid w:val="004701BC"/>
    <w:rsid w:val="00483081"/>
    <w:rsid w:val="004E73C5"/>
    <w:rsid w:val="00636667"/>
    <w:rsid w:val="006564F0"/>
    <w:rsid w:val="006A05B1"/>
    <w:rsid w:val="006A0BFE"/>
    <w:rsid w:val="006B282D"/>
    <w:rsid w:val="006D021B"/>
    <w:rsid w:val="006D2E63"/>
    <w:rsid w:val="006F43A4"/>
    <w:rsid w:val="006F5444"/>
    <w:rsid w:val="00714900"/>
    <w:rsid w:val="007330E5"/>
    <w:rsid w:val="00740778"/>
    <w:rsid w:val="007514F1"/>
    <w:rsid w:val="00824A1E"/>
    <w:rsid w:val="008416EE"/>
    <w:rsid w:val="00870D84"/>
    <w:rsid w:val="00894F3F"/>
    <w:rsid w:val="008C265A"/>
    <w:rsid w:val="00954DE6"/>
    <w:rsid w:val="00974873"/>
    <w:rsid w:val="00A5486B"/>
    <w:rsid w:val="00A60BC0"/>
    <w:rsid w:val="00AC075E"/>
    <w:rsid w:val="00B14585"/>
    <w:rsid w:val="00B50ED6"/>
    <w:rsid w:val="00B576C2"/>
    <w:rsid w:val="00B641CF"/>
    <w:rsid w:val="00B7387D"/>
    <w:rsid w:val="00BA23F3"/>
    <w:rsid w:val="00BC4971"/>
    <w:rsid w:val="00CB1DF5"/>
    <w:rsid w:val="00CC3B1E"/>
    <w:rsid w:val="00CE31C8"/>
    <w:rsid w:val="00D63206"/>
    <w:rsid w:val="00D71E0D"/>
    <w:rsid w:val="00D81425"/>
    <w:rsid w:val="00DB564B"/>
    <w:rsid w:val="00DD4938"/>
    <w:rsid w:val="00E053C7"/>
    <w:rsid w:val="00E07DF8"/>
    <w:rsid w:val="00E327CA"/>
    <w:rsid w:val="00EA3C17"/>
    <w:rsid w:val="00EA6A0C"/>
    <w:rsid w:val="00ED4B53"/>
    <w:rsid w:val="00F40412"/>
    <w:rsid w:val="00F52B3B"/>
    <w:rsid w:val="00F60D60"/>
    <w:rsid w:val="00F72041"/>
    <w:rsid w:val="00F768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A121D2"/>
  <w15:chartTrackingRefBased/>
  <w15:docId w15:val="{6D13431F-D47D-42BE-8D2A-4BB4DBCB5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7330E5"/>
    <w:pPr>
      <w:keepNext/>
      <w:keepLines/>
      <w:spacing w:before="600" w:after="60" w:line="264" w:lineRule="auto"/>
      <w:contextualSpacing/>
      <w:outlineLvl w:val="0"/>
    </w:pPr>
    <w:rPr>
      <w:rFonts w:asciiTheme="majorHAnsi" w:eastAsiaTheme="majorEastAsia" w:hAnsiTheme="majorHAnsi" w:cstheme="majorBidi"/>
      <w:color w:val="2E74B5" w:themeColor="accent1" w:themeShade="BF"/>
      <w:sz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053C7"/>
    <w:pPr>
      <w:ind w:left="720"/>
      <w:contextualSpacing/>
    </w:pPr>
  </w:style>
  <w:style w:type="paragraph" w:styleId="Encabezado">
    <w:name w:val="header"/>
    <w:basedOn w:val="Normal"/>
    <w:link w:val="EncabezadoCar"/>
    <w:uiPriority w:val="99"/>
    <w:unhideWhenUsed/>
    <w:rsid w:val="0038206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8206F"/>
  </w:style>
  <w:style w:type="paragraph" w:styleId="Piedepgina">
    <w:name w:val="footer"/>
    <w:basedOn w:val="Normal"/>
    <w:link w:val="PiedepginaCar"/>
    <w:uiPriority w:val="99"/>
    <w:unhideWhenUsed/>
    <w:rsid w:val="0038206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8206F"/>
  </w:style>
  <w:style w:type="character" w:customStyle="1" w:styleId="Ttulo1Car">
    <w:name w:val="Título 1 Car"/>
    <w:basedOn w:val="Fuentedeprrafopredeter"/>
    <w:link w:val="Ttulo1"/>
    <w:uiPriority w:val="9"/>
    <w:rsid w:val="007330E5"/>
    <w:rPr>
      <w:rFonts w:asciiTheme="majorHAnsi" w:eastAsiaTheme="majorEastAsia" w:hAnsiTheme="majorHAnsi" w:cstheme="majorBidi"/>
      <w:color w:val="2E74B5" w:themeColor="accent1" w:themeShade="BF"/>
      <w:sz w:val="32"/>
    </w:rPr>
  </w:style>
  <w:style w:type="paragraph" w:customStyle="1" w:styleId="Informacindecontacto">
    <w:name w:val="Información de contacto"/>
    <w:basedOn w:val="Normal"/>
    <w:uiPriority w:val="4"/>
    <w:qFormat/>
    <w:rsid w:val="007330E5"/>
    <w:pPr>
      <w:spacing w:after="0" w:line="264" w:lineRule="auto"/>
      <w:jc w:val="center"/>
    </w:pPr>
    <w:rPr>
      <w:color w:val="595959" w:themeColor="text1" w:themeTint="A6"/>
    </w:rPr>
  </w:style>
  <w:style w:type="paragraph" w:styleId="Ttulo">
    <w:name w:val="Title"/>
    <w:basedOn w:val="Normal"/>
    <w:link w:val="TtuloCar"/>
    <w:uiPriority w:val="2"/>
    <w:unhideWhenUsed/>
    <w:qFormat/>
    <w:rsid w:val="007330E5"/>
    <w:pPr>
      <w:spacing w:before="480" w:after="40" w:line="240" w:lineRule="auto"/>
      <w:contextualSpacing/>
      <w:jc w:val="center"/>
    </w:pPr>
    <w:rPr>
      <w:rFonts w:asciiTheme="majorHAnsi" w:eastAsiaTheme="majorEastAsia" w:hAnsiTheme="majorHAnsi" w:cstheme="majorBidi"/>
      <w:color w:val="2E74B5" w:themeColor="accent1" w:themeShade="BF"/>
      <w:kern w:val="28"/>
      <w:sz w:val="60"/>
    </w:rPr>
  </w:style>
  <w:style w:type="character" w:customStyle="1" w:styleId="TtuloCar">
    <w:name w:val="Título Car"/>
    <w:basedOn w:val="Fuentedeprrafopredeter"/>
    <w:link w:val="Ttulo"/>
    <w:uiPriority w:val="2"/>
    <w:rsid w:val="007330E5"/>
    <w:rPr>
      <w:rFonts w:asciiTheme="majorHAnsi" w:eastAsiaTheme="majorEastAsia" w:hAnsiTheme="majorHAnsi" w:cstheme="majorBidi"/>
      <w:color w:val="2E74B5" w:themeColor="accent1" w:themeShade="BF"/>
      <w:kern w:val="28"/>
      <w:sz w:val="60"/>
    </w:rPr>
  </w:style>
  <w:style w:type="paragraph" w:styleId="Subttulo">
    <w:name w:val="Subtitle"/>
    <w:basedOn w:val="Normal"/>
    <w:link w:val="SubttuloCar"/>
    <w:uiPriority w:val="3"/>
    <w:unhideWhenUsed/>
    <w:qFormat/>
    <w:rsid w:val="007330E5"/>
    <w:pPr>
      <w:numPr>
        <w:ilvl w:val="1"/>
      </w:numPr>
      <w:spacing w:after="480" w:line="264" w:lineRule="auto"/>
      <w:contextualSpacing/>
      <w:jc w:val="center"/>
    </w:pPr>
    <w:rPr>
      <w:rFonts w:asciiTheme="majorHAnsi" w:eastAsiaTheme="majorEastAsia" w:hAnsiTheme="majorHAnsi" w:cstheme="majorBidi"/>
      <w:caps/>
      <w:color w:val="595959" w:themeColor="text1" w:themeTint="A6"/>
      <w:sz w:val="26"/>
    </w:rPr>
  </w:style>
  <w:style w:type="character" w:customStyle="1" w:styleId="SubttuloCar">
    <w:name w:val="Subtítulo Car"/>
    <w:basedOn w:val="Fuentedeprrafopredeter"/>
    <w:link w:val="Subttulo"/>
    <w:uiPriority w:val="3"/>
    <w:rsid w:val="007330E5"/>
    <w:rPr>
      <w:rFonts w:asciiTheme="majorHAnsi" w:eastAsiaTheme="majorEastAsia" w:hAnsiTheme="majorHAnsi" w:cstheme="majorBidi"/>
      <w:caps/>
      <w:color w:val="595959" w:themeColor="text1" w:themeTint="A6"/>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592518">
      <w:bodyDiv w:val="1"/>
      <w:marLeft w:val="0"/>
      <w:marRight w:val="0"/>
      <w:marTop w:val="0"/>
      <w:marBottom w:val="0"/>
      <w:divBdr>
        <w:top w:val="none" w:sz="0" w:space="0" w:color="auto"/>
        <w:left w:val="none" w:sz="0" w:space="0" w:color="auto"/>
        <w:bottom w:val="none" w:sz="0" w:space="0" w:color="auto"/>
        <w:right w:val="none" w:sz="0" w:space="0" w:color="auto"/>
      </w:divBdr>
    </w:div>
    <w:div w:id="529606482">
      <w:bodyDiv w:val="1"/>
      <w:marLeft w:val="0"/>
      <w:marRight w:val="0"/>
      <w:marTop w:val="0"/>
      <w:marBottom w:val="0"/>
      <w:divBdr>
        <w:top w:val="none" w:sz="0" w:space="0" w:color="auto"/>
        <w:left w:val="none" w:sz="0" w:space="0" w:color="auto"/>
        <w:bottom w:val="none" w:sz="0" w:space="0" w:color="auto"/>
        <w:right w:val="none" w:sz="0" w:space="0" w:color="auto"/>
      </w:divBdr>
    </w:div>
    <w:div w:id="112558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3CBED-DE17-48EE-95A8-30A991D69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858</Words>
  <Characters>4721</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Cómo afrontar la vuelta al cole. Claves para las familias.</vt:lpstr>
    </vt:vector>
  </TitlesOfParts>
  <Company>HP</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Cómo afrontar la vuelta al cole. Claves para las familias</dc:title>
  <dc:subject/>
  <dc:creator>Tranvia Blanco</dc:creator>
  <cp:keywords/>
  <dc:description/>
  <cp:lastModifiedBy>Tranvia Blanco</cp:lastModifiedBy>
  <cp:revision>4</cp:revision>
  <dcterms:created xsi:type="dcterms:W3CDTF">2020-08-28T16:00:00Z</dcterms:created>
  <dcterms:modified xsi:type="dcterms:W3CDTF">2020-08-28T16:00:00Z</dcterms:modified>
</cp:coreProperties>
</file>